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354B" w14:textId="7881C5F3" w:rsidR="00676F6A" w:rsidRPr="00E521E8" w:rsidRDefault="009A6EDC" w:rsidP="00083113">
      <w:pPr>
        <w:pStyle w:val="Overskrift1"/>
        <w:spacing w:before="0"/>
        <w:rPr>
          <w:sz w:val="44"/>
          <w:szCs w:val="44"/>
        </w:rPr>
      </w:pPr>
      <w:r w:rsidRPr="00E521E8">
        <w:rPr>
          <w:sz w:val="44"/>
          <w:szCs w:val="44"/>
        </w:rPr>
        <w:t>Erklæring om avstand (nabosamtykke)</w:t>
      </w:r>
    </w:p>
    <w:p w14:paraId="21870B2F" w14:textId="77B5055B" w:rsidR="009A6EDC" w:rsidRDefault="009A6EDC" w:rsidP="009A6EDC">
      <w:pPr>
        <w:spacing w:before="720"/>
      </w:pPr>
      <w:proofErr w:type="gramStart"/>
      <w:r w:rsidRPr="009A6EDC">
        <w:t>Undertegnede</w:t>
      </w:r>
      <w:proofErr w:type="gramEnd"/>
      <w:r w:rsidRPr="009A6EDC">
        <w:t xml:space="preserve"> gir samtykke til at _</w:t>
      </w:r>
      <w:r>
        <w:t>____________________________________________________</w:t>
      </w:r>
    </w:p>
    <w:p w14:paraId="30AFC5D4" w14:textId="67A7C762" w:rsidR="009A6EDC" w:rsidRPr="009A6EDC" w:rsidRDefault="009A6EDC" w:rsidP="009A6EDC">
      <w:pPr>
        <w:spacing w:after="360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</w:t>
      </w:r>
      <w:r w:rsidRPr="009A6EDC">
        <w:rPr>
          <w:sz w:val="16"/>
          <w:szCs w:val="16"/>
        </w:rPr>
        <w:t xml:space="preserve">(tiltak eks. bolighus, tilbygg, </w:t>
      </w:r>
      <w:proofErr w:type="gramStart"/>
      <w:r w:rsidRPr="009A6EDC">
        <w:rPr>
          <w:sz w:val="16"/>
          <w:szCs w:val="16"/>
        </w:rPr>
        <w:t>garasje,</w:t>
      </w:r>
      <w:proofErr w:type="gramEnd"/>
      <w:r w:rsidRPr="009A6EDC">
        <w:rPr>
          <w:sz w:val="16"/>
          <w:szCs w:val="16"/>
        </w:rPr>
        <w:t xml:space="preserve"> bod)</w:t>
      </w:r>
      <w:r w:rsidRPr="009A6EDC">
        <w:rPr>
          <w:sz w:val="16"/>
          <w:szCs w:val="16"/>
        </w:rPr>
        <w:tab/>
      </w:r>
    </w:p>
    <w:p w14:paraId="1AEAB8EC" w14:textId="77777777" w:rsidR="009A6EDC" w:rsidRDefault="009A6EDC" w:rsidP="009A6EDC">
      <w:pPr>
        <w:spacing w:after="360"/>
      </w:pPr>
      <w:r>
        <w:t xml:space="preserve">blir ført opp med minsteavstand ______________ meter fra felles eiendomsgrense mellom min </w:t>
      </w:r>
    </w:p>
    <w:p w14:paraId="552D4C04" w14:textId="77777777" w:rsidR="009A6EDC" w:rsidRDefault="009A6EDC" w:rsidP="009A6EDC">
      <w:pPr>
        <w:spacing w:after="360"/>
      </w:pPr>
      <w:r>
        <w:t xml:space="preserve">eiendom med </w:t>
      </w:r>
      <w:proofErr w:type="gramStart"/>
      <w:r>
        <w:t>gnr</w:t>
      </w:r>
      <w:proofErr w:type="gramEnd"/>
      <w:r>
        <w:t xml:space="preserve"> ____ bnr _____ og </w:t>
      </w:r>
    </w:p>
    <w:p w14:paraId="2593F26A" w14:textId="08E1AD1B" w:rsidR="009A6EDC" w:rsidRDefault="009A6EDC" w:rsidP="009A6EDC">
      <w:r>
        <w:t xml:space="preserve">eiendom med </w:t>
      </w:r>
      <w:proofErr w:type="gramStart"/>
      <w:r>
        <w:t>gnr</w:t>
      </w:r>
      <w:proofErr w:type="gramEnd"/>
      <w:r>
        <w:t xml:space="preserve"> ____ bnr ____ tilhørende ______________________________________ </w:t>
      </w:r>
    </w:p>
    <w:p w14:paraId="54BA90CA" w14:textId="70B0B534" w:rsidR="009A6EDC" w:rsidRDefault="009A6EDC" w:rsidP="003E7F59">
      <w:pPr>
        <w:spacing w:after="48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9A6EDC">
        <w:rPr>
          <w:sz w:val="16"/>
          <w:szCs w:val="16"/>
        </w:rPr>
        <w:t>(tiltakshaver)</w:t>
      </w:r>
      <w:r w:rsidRPr="009A6EDC">
        <w:rPr>
          <w:sz w:val="16"/>
          <w:szCs w:val="16"/>
        </w:rPr>
        <w:tab/>
      </w:r>
    </w:p>
    <w:p w14:paraId="46247337" w14:textId="4A5D9F3B" w:rsidR="009A6EDC" w:rsidRDefault="00E24F4C" w:rsidP="00E24F4C">
      <w:pPr>
        <w:pStyle w:val="Overskrift1"/>
        <w:rPr>
          <w:sz w:val="32"/>
        </w:rPr>
      </w:pPr>
      <w:r>
        <w:rPr>
          <w:sz w:val="32"/>
        </w:rPr>
        <w:t>Vilkår for avtalen</w:t>
      </w:r>
    </w:p>
    <w:p w14:paraId="6D2C9B98" w14:textId="792DDB19" w:rsidR="003E7F59" w:rsidRPr="003E7F59" w:rsidRDefault="003E7F59" w:rsidP="00E24F4C">
      <w:pPr>
        <w:ind w:left="708"/>
        <w:rPr>
          <w:b/>
          <w:bCs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D67F91D" wp14:editId="386B1019">
                <wp:simplePos x="0" y="0"/>
                <wp:positionH relativeFrom="column">
                  <wp:posOffset>28575</wp:posOffset>
                </wp:positionH>
                <wp:positionV relativeFrom="paragraph">
                  <wp:posOffset>121920</wp:posOffset>
                </wp:positionV>
                <wp:extent cx="190500" cy="18097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6CBAB30F" id="Rektangel 2" o:spid="_x0000_s1026" style="position:absolute;margin-left:2.25pt;margin-top:9.6pt;width:1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" filled="f" strokecolor="#0b3e6f [2564]" strokeweight="1.25pt"/>
            </w:pict>
          </mc:Fallback>
        </mc:AlternateContent>
      </w:r>
      <w:r w:rsidRPr="003E7F59">
        <w:rPr>
          <w:b/>
          <w:bCs/>
        </w:rPr>
        <w:t xml:space="preserve">Plasseringen av tiltaket medfører heftelse på </w:t>
      </w:r>
      <w:proofErr w:type="gramStart"/>
      <w:r w:rsidRPr="003E7F59">
        <w:rPr>
          <w:b/>
          <w:bCs/>
        </w:rPr>
        <w:t>undertegnede</w:t>
      </w:r>
      <w:proofErr w:type="gramEnd"/>
      <w:r w:rsidRPr="003E7F59">
        <w:rPr>
          <w:b/>
          <w:bCs/>
        </w:rPr>
        <w:t xml:space="preserve"> sin eiendom</w:t>
      </w:r>
    </w:p>
    <w:p w14:paraId="0A9E01F2" w14:textId="7153D788" w:rsidR="00E24F4C" w:rsidRPr="00E24F4C" w:rsidRDefault="00E24F4C" w:rsidP="00E24F4C">
      <w:pPr>
        <w:ind w:left="708"/>
      </w:pPr>
      <w:r>
        <w:t xml:space="preserve">Jeg er </w:t>
      </w:r>
      <w:r w:rsidR="004F58F6">
        <w:t>innforstått</w:t>
      </w:r>
      <w:r>
        <w:t xml:space="preserve"> med at gjennomføring av byggetiltak som påtenkt kan medføre begrensninger for ev</w:t>
      </w:r>
      <w:r w:rsidR="004F58F6">
        <w:t>entuelt</w:t>
      </w:r>
      <w:r>
        <w:t xml:space="preserve"> senere ønske om utnyttelse av egen eiendom.</w:t>
      </w:r>
      <w:r w:rsidR="003E7F59">
        <w:t xml:space="preserve"> Ved ev. bygging på egen eiendom, må krav om brannskille etter </w:t>
      </w:r>
      <w:proofErr w:type="spellStart"/>
      <w:r w:rsidR="003E7F59">
        <w:t>byggteknisk</w:t>
      </w:r>
      <w:proofErr w:type="spellEnd"/>
      <w:r w:rsidR="003E7F59">
        <w:t xml:space="preserve"> forskrift (TEK17,) med tilhørende veiledning, ivaretas. </w:t>
      </w:r>
      <w:proofErr w:type="gramStart"/>
      <w:r w:rsidR="003E7F59">
        <w:t>Undertegnede</w:t>
      </w:r>
      <w:proofErr w:type="gramEnd"/>
      <w:r w:rsidR="003E7F59">
        <w:t xml:space="preserve"> aksepterer heftelsen.</w:t>
      </w:r>
    </w:p>
    <w:p w14:paraId="6D1C45DA" w14:textId="19F71D01" w:rsidR="009A6EDC" w:rsidRDefault="00E24F4C" w:rsidP="009A6EDC">
      <w:pPr>
        <w:spacing w:after="12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45D71F8" w14:textId="77777777" w:rsidR="003E7F59" w:rsidRDefault="003E7F59" w:rsidP="003E7F59">
      <w:pPr>
        <w:ind w:left="708"/>
      </w:pPr>
      <w:r w:rsidRPr="003E7F59">
        <w:rPr>
          <w:b/>
          <w:bCs/>
        </w:rPr>
        <w:t xml:space="preserve">Erklæringen medfører ingen heftelser på </w:t>
      </w:r>
      <w:proofErr w:type="gramStart"/>
      <w:r w:rsidRPr="003E7F59">
        <w:rPr>
          <w:b/>
          <w:bCs/>
        </w:rPr>
        <w:t>undertegnede</w:t>
      </w:r>
      <w:proofErr w:type="gramEnd"/>
      <w:r w:rsidRPr="003E7F59">
        <w:rPr>
          <w:b/>
          <w:bCs/>
        </w:rPr>
        <w:t xml:space="preserve"> sin eiendom</w:t>
      </w:r>
      <w:r>
        <w:t xml:space="preserve">. </w:t>
      </w:r>
    </w:p>
    <w:p w14:paraId="4E636CE7" w14:textId="15F83B9B" w:rsidR="00E24F4C" w:rsidRDefault="003E7F59" w:rsidP="00E24F4C">
      <w:pPr>
        <w:spacing w:after="120"/>
        <w:ind w:left="708"/>
        <w:rPr>
          <w:sz w:val="16"/>
          <w:szCs w:val="16"/>
        </w:rPr>
      </w:pPr>
      <w:r>
        <w:t xml:space="preserve">Krav om brannskille etter </w:t>
      </w:r>
      <w:proofErr w:type="spellStart"/>
      <w:r>
        <w:t>byggteknisk</w:t>
      </w:r>
      <w:proofErr w:type="spellEnd"/>
      <w:r>
        <w:t xml:space="preserve"> forskrift (TEK17) med tilhørende veiledning forutsettes ivaretatt av tiltakshave</w: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7A733D7" wp14:editId="647CB00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46DD4932" id="Rektangel 3" o:spid="_x0000_s1026" style="position:absolute;margin-left:0;margin-top:0;width:15pt;height:14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" filled="f" strokecolor="#0b3e6f [2564]" strokeweight="1.25pt">
                <w10:wrap anchorx="margin"/>
              </v:rect>
            </w:pict>
          </mc:Fallback>
        </mc:AlternateContent>
      </w:r>
      <w:r>
        <w:t>r. E</w:t>
      </w:r>
      <w:r w:rsidR="00E24F4C">
        <w:t>v</w:t>
      </w:r>
      <w:r w:rsidR="004F58F6">
        <w:t>entuelle</w:t>
      </w:r>
      <w:r w:rsidR="00E24F4C">
        <w:t xml:space="preserve"> branntekniske tiltak blir utført på foreliggende prosjekt slik at det ikke senere blir begrensninger for utnyttelse av egen eiendom, ut over det som følger direkte av begrensningene i bygningsloven.</w:t>
      </w:r>
    </w:p>
    <w:p w14:paraId="24DD6CE3" w14:textId="01E2EEE3" w:rsidR="009A6EDC" w:rsidRDefault="00E24F4C" w:rsidP="009A6EDC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57B0C" wp14:editId="6C12C136">
                <wp:simplePos x="0" y="0"/>
                <wp:positionH relativeFrom="margin">
                  <wp:posOffset>19050</wp:posOffset>
                </wp:positionH>
                <wp:positionV relativeFrom="paragraph">
                  <wp:posOffset>170815</wp:posOffset>
                </wp:positionV>
                <wp:extent cx="190500" cy="18097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2C79EB2F" id="Rektangel 4" o:spid="_x0000_s1026" style="position:absolute;margin-left:1.5pt;margin-top:13.45pt;width:15pt;height:14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" filled="f" strokecolor="#0b3e6f [2564]" strokeweight="1.25pt">
                <w10:wrap anchorx="margin"/>
              </v:rect>
            </w:pict>
          </mc:Fallback>
        </mc:AlternateContent>
      </w:r>
      <w:r>
        <w:tab/>
      </w:r>
    </w:p>
    <w:p w14:paraId="79F33EA5" w14:textId="0E39D940" w:rsidR="00E24F4C" w:rsidRDefault="00E24F4C" w:rsidP="00E24F4C">
      <w:pPr>
        <w:spacing w:after="600"/>
      </w:pPr>
      <w:r>
        <w:tab/>
        <w:t>Annet: ____________________________________________________________________</w:t>
      </w:r>
    </w:p>
    <w:p w14:paraId="0BCF125D" w14:textId="77777777" w:rsidR="000346AB" w:rsidRDefault="000346AB" w:rsidP="000346AB">
      <w:pPr>
        <w:spacing w:after="480"/>
      </w:pPr>
      <w:r>
        <w:t xml:space="preserve">Denne erklæringen er i samsvar med plan- og bygningsloven § 29-4 og kan tinglyses som heftelse på min eiendom </w:t>
      </w:r>
      <w:proofErr w:type="gramStart"/>
      <w:r>
        <w:t>gnr</w:t>
      </w:r>
      <w:proofErr w:type="gramEnd"/>
      <w:r>
        <w:t xml:space="preserve"> ____ bnr ____.</w:t>
      </w:r>
    </w:p>
    <w:p w14:paraId="382444A9" w14:textId="39E505BF" w:rsidR="00E24F4C" w:rsidRDefault="00E24F4C" w:rsidP="00E24F4C">
      <w:pPr>
        <w:spacing w:after="600"/>
      </w:pPr>
      <w:r>
        <w:t>Sted: __________________</w:t>
      </w:r>
      <w:r>
        <w:tab/>
      </w:r>
      <w:r>
        <w:tab/>
      </w:r>
      <w:r>
        <w:tab/>
      </w:r>
      <w:r>
        <w:tab/>
      </w:r>
      <w:r>
        <w:tab/>
        <w:t>Dato: ________________</w:t>
      </w:r>
    </w:p>
    <w:p w14:paraId="221A334D" w14:textId="6C9232BF" w:rsidR="00E24F4C" w:rsidRDefault="00E24F4C" w:rsidP="00E24F4C">
      <w:pPr>
        <w:spacing w:after="600"/>
      </w:pPr>
      <w:r>
        <w:t>Signatur (av hjemmelshavere på eiendom me</w:t>
      </w:r>
      <w:r w:rsidR="000346AB">
        <w:t>d</w:t>
      </w:r>
      <w:r>
        <w:t xml:space="preserve"> </w:t>
      </w:r>
      <w:proofErr w:type="gramStart"/>
      <w:r>
        <w:t>gnr</w:t>
      </w:r>
      <w:proofErr w:type="gramEnd"/>
      <w:r>
        <w:t xml:space="preserve"> ____ bnr ____):</w:t>
      </w:r>
    </w:p>
    <w:p w14:paraId="7AEF3F5B" w14:textId="6947A088" w:rsidR="000346AB" w:rsidRDefault="00E24F4C" w:rsidP="00E24F4C">
      <w:pPr>
        <w:spacing w:after="240"/>
      </w:pPr>
      <w:r>
        <w:t>___________________________________________________________________________</w:t>
      </w:r>
    </w:p>
    <w:p w14:paraId="33CCD4C3" w14:textId="77777777" w:rsidR="000346AB" w:rsidRDefault="000346AB" w:rsidP="00083113">
      <w:pPr>
        <w:pStyle w:val="Overskrift1"/>
        <w:spacing w:before="0"/>
        <w:rPr>
          <w:sz w:val="32"/>
        </w:rPr>
      </w:pPr>
      <w:r w:rsidRPr="000346AB">
        <w:rPr>
          <w:sz w:val="32"/>
        </w:rPr>
        <w:lastRenderedPageBreak/>
        <w:t xml:space="preserve">Veiledning til deg som vil gi samtykke etter plan og bygningsloven(pbl) § 29-4,3.ledd bokstav a. </w:t>
      </w:r>
    </w:p>
    <w:p w14:paraId="004DE46E" w14:textId="64E12B3C" w:rsidR="00D7140C" w:rsidRDefault="00D7140C" w:rsidP="000346AB">
      <w:pPr>
        <w:spacing w:after="240"/>
      </w:pPr>
      <w:r>
        <w:t xml:space="preserve">Det er viktig å være klar over at man aldri er forpliktet til å skrive under avstandserklæring. Dette er et samtykke man gir av fri vilje. </w:t>
      </w:r>
      <w:r w:rsidR="0054375A">
        <w:t xml:space="preserve">Et samtykke kan få konsekvenser for hvilken frihet man selv har med tanke på byggetiltak på egen eiendom, dette </w:t>
      </w:r>
      <w:r w:rsidR="00996A3E">
        <w:t>er blant annet viktig med tanke på brannsikkerhet.</w:t>
      </w:r>
    </w:p>
    <w:p w14:paraId="2D447F8E" w14:textId="66103433" w:rsidR="00D80C95" w:rsidRPr="00D7140C" w:rsidRDefault="00D80C95" w:rsidP="000346AB">
      <w:pPr>
        <w:spacing w:after="240"/>
      </w:pPr>
      <w:r>
        <w:t xml:space="preserve">Avtaler som inngås må være klare og tydelige. Det anbefales at erklæringen tinglyses som </w:t>
      </w:r>
      <w:r w:rsidR="00592997">
        <w:t>en heftelse på berørte eiendommer. Dette vil motvirke senere tvil og diskusjon om samtykkets innhold og gyldighet.</w:t>
      </w:r>
    </w:p>
    <w:p w14:paraId="7B5A02FB" w14:textId="77777777" w:rsidR="00251B07" w:rsidRPr="003E7F59" w:rsidRDefault="00251B07" w:rsidP="003E7F59">
      <w:pPr>
        <w:spacing w:after="120"/>
        <w:rPr>
          <w:b/>
          <w:bCs/>
          <w:szCs w:val="22"/>
        </w:rPr>
      </w:pPr>
      <w:r w:rsidRPr="003E7F59">
        <w:rPr>
          <w:b/>
          <w:bCs/>
          <w:szCs w:val="22"/>
        </w:rPr>
        <w:t xml:space="preserve">Tiltak mot brannspredning mellom byggverk </w:t>
      </w:r>
    </w:p>
    <w:p w14:paraId="47694559" w14:textId="45459DCB" w:rsidR="00251B07" w:rsidRDefault="00251B07" w:rsidP="00251B07">
      <w:pPr>
        <w:rPr>
          <w:szCs w:val="22"/>
        </w:rPr>
      </w:pPr>
      <w:r w:rsidRPr="003E7F59">
        <w:rPr>
          <w:szCs w:val="22"/>
        </w:rPr>
        <w:t>Byggteknisk forskrift (TEK17) med tilhørende veiledning inneholder krav om 8 meter avstand mellom bygninger. For bygning i risikoklasse 1 med bruttoareal til og med 50 m</w:t>
      </w:r>
      <w:r w:rsidRPr="00122C53">
        <w:rPr>
          <w:szCs w:val="22"/>
          <w:vertAlign w:val="superscript"/>
        </w:rPr>
        <w:t>2</w:t>
      </w:r>
      <w:r w:rsidRPr="003E7F59">
        <w:rPr>
          <w:szCs w:val="22"/>
        </w:rPr>
        <w:t xml:space="preserve"> (garasje, </w:t>
      </w:r>
      <w:proofErr w:type="spellStart"/>
      <w:r w:rsidRPr="003E7F59">
        <w:rPr>
          <w:szCs w:val="22"/>
        </w:rPr>
        <w:t>hagestue</w:t>
      </w:r>
      <w:proofErr w:type="spellEnd"/>
      <w:r w:rsidRPr="003E7F59">
        <w:rPr>
          <w:szCs w:val="22"/>
        </w:rPr>
        <w:t>, bod o.l.) gjelder krav om 2 meter avstand mellom bygninger i ulike bruksenheter. Ved mindre avstand mellom bygninger må avstandskravene erstattes med krav om brannskille</w:t>
      </w:r>
      <w:r w:rsidR="003E7F59">
        <w:rPr>
          <w:szCs w:val="22"/>
        </w:rPr>
        <w:t>.</w:t>
      </w:r>
    </w:p>
    <w:p w14:paraId="1AC35388" w14:textId="526859A1" w:rsidR="003E7F59" w:rsidRDefault="003E7F59" w:rsidP="00251B07">
      <w:pPr>
        <w:rPr>
          <w:szCs w:val="22"/>
        </w:rPr>
      </w:pPr>
    </w:p>
    <w:p w14:paraId="08434B6F" w14:textId="5749CC2C" w:rsidR="003E7F59" w:rsidRPr="003E7F59" w:rsidRDefault="003E7F59" w:rsidP="00251B07">
      <w:pPr>
        <w:rPr>
          <w:szCs w:val="22"/>
        </w:rPr>
      </w:pPr>
      <w:r>
        <w:t xml:space="preserve">Av veiledningen til den aktuelle bestemmelsen i </w:t>
      </w:r>
      <w:proofErr w:type="spellStart"/>
      <w:r>
        <w:t>byggteknisk</w:t>
      </w:r>
      <w:proofErr w:type="spellEnd"/>
      <w:r>
        <w:t xml:space="preserve"> forskrift, framkommer det at garasjer, uthus og boder med bruttoareal til og med 50 m</w:t>
      </w:r>
      <w:r w:rsidRPr="00E521E8">
        <w:rPr>
          <w:vertAlign w:val="superscript"/>
        </w:rPr>
        <w:t>2</w:t>
      </w:r>
      <w:r>
        <w:t>, kan plasseres nærmere byggverk i annen bruksenhet uten at det treffes særlige branntekniske tiltak. Er avstanden mindre enn 2,0 m mellom byggverk i ulike bruksenheter, må disse være skilt med branncellebegrensende bygningsdel eller bygningsdeler i hvert av byggverkene som til sammen gir samme brannmotstand.</w:t>
      </w:r>
    </w:p>
    <w:p w14:paraId="17A178EF" w14:textId="2D970199" w:rsidR="000346AB" w:rsidRDefault="000346AB" w:rsidP="000346AB"/>
    <w:p w14:paraId="4D2C9252" w14:textId="77777777" w:rsidR="00D7140C" w:rsidRDefault="00D7140C" w:rsidP="00D7140C">
      <w:pPr>
        <w:spacing w:after="240"/>
      </w:pPr>
      <w:r w:rsidRPr="000346AB">
        <w:rPr>
          <w:b/>
          <w:bCs/>
        </w:rPr>
        <w:t>Plan- og bygningsloven § 29-4</w:t>
      </w:r>
      <w:r w:rsidRPr="000346AB">
        <w:rPr>
          <w:i/>
          <w:iCs/>
        </w:rPr>
        <w:t>. Byggverkets plassering, høyde og avstand fra nabogrense</w:t>
      </w:r>
      <w:r>
        <w:t xml:space="preserve"> </w:t>
      </w:r>
    </w:p>
    <w:p w14:paraId="41F6277C" w14:textId="77777777" w:rsidR="00D7140C" w:rsidRDefault="00D7140C" w:rsidP="00D7140C">
      <w:pPr>
        <w:spacing w:after="120"/>
      </w:pPr>
      <w:r>
        <w:t>Byggverkets plassering, herunder høydeplassering, og byggverkets høyde skal godkjennes av kommunen. Kommunen skal påse at veglovas bestemmelser om byggegrense og frisikt blir fulgt. Bygning med gesimshøyde over 8 meter og mønehøyde over 9 meter kan bare føres opp hvor det har hjemmel i plan etter kapittel 11 eller 12.</w:t>
      </w:r>
    </w:p>
    <w:p w14:paraId="1B5595C4" w14:textId="77777777" w:rsidR="00D7140C" w:rsidRDefault="00D7140C" w:rsidP="00D7140C">
      <w:pPr>
        <w:spacing w:after="120"/>
      </w:pPr>
      <w:r>
        <w:t xml:space="preserve"> Hvis ikke annet er bestemt i plan etter kapittel 11 eller 12, skal byggverk ha en avstand fra nabogrense som minst svarer til byggverkets halve høyde og ikke under 4 meter.</w:t>
      </w:r>
    </w:p>
    <w:p w14:paraId="3D5F5240" w14:textId="77777777" w:rsidR="00D7140C" w:rsidRDefault="00D7140C" w:rsidP="00D7140C">
      <w:r>
        <w:t xml:space="preserve"> Kommunen kan godkjenne at byggverk plasseres nærmere nabogrense enn nevnt i andre ledd eller i nabogrense:</w:t>
      </w:r>
    </w:p>
    <w:p w14:paraId="0CE3371F" w14:textId="77777777" w:rsidR="00D7140C" w:rsidRDefault="00D7140C" w:rsidP="00D7140C">
      <w:r>
        <w:tab/>
        <w:t xml:space="preserve"> a) når eier (fester) av naboeiendommen har gitt skriftlig samtykke eller</w:t>
      </w:r>
    </w:p>
    <w:p w14:paraId="03C659E3" w14:textId="77777777" w:rsidR="00D7140C" w:rsidRDefault="00D7140C" w:rsidP="00D7140C">
      <w:pPr>
        <w:spacing w:after="120"/>
        <w:ind w:firstLine="708"/>
      </w:pPr>
      <w:r>
        <w:t xml:space="preserve"> b) ved oppføring av garasje, uthus og lignende mindre tiltak. </w:t>
      </w:r>
    </w:p>
    <w:p w14:paraId="6B7300BA" w14:textId="77777777" w:rsidR="00D7140C" w:rsidRDefault="00D7140C" w:rsidP="00D7140C">
      <w:r>
        <w:t xml:space="preserve">Nærmere bestemmelser, herunder regler om avstand mellom byggverk, beregningsmåten for høyde, avstand fra nabogrense og areal på bygning som nevnt i andre ledd bokstav b, gis ved forskrift. </w:t>
      </w:r>
    </w:p>
    <w:p w14:paraId="35EFC04E" w14:textId="77777777" w:rsidR="00D7140C" w:rsidRPr="000346AB" w:rsidRDefault="00D7140C" w:rsidP="00D7140C">
      <w:pPr>
        <w:spacing w:before="120"/>
        <w:rPr>
          <w:i/>
          <w:iCs/>
          <w:sz w:val="16"/>
          <w:szCs w:val="16"/>
        </w:rPr>
      </w:pPr>
      <w:r w:rsidRPr="000346AB">
        <w:rPr>
          <w:i/>
          <w:iCs/>
          <w:sz w:val="16"/>
          <w:szCs w:val="16"/>
        </w:rPr>
        <w:t xml:space="preserve">I kraft 1 juli 2010, se § 34-3. </w:t>
      </w:r>
    </w:p>
    <w:p w14:paraId="49B136FE" w14:textId="77777777" w:rsidR="00D7140C" w:rsidRDefault="00D7140C" w:rsidP="00D7140C">
      <w:pPr>
        <w:spacing w:after="360"/>
        <w:rPr>
          <w:i/>
          <w:iCs/>
          <w:sz w:val="16"/>
          <w:szCs w:val="16"/>
        </w:rPr>
      </w:pPr>
      <w:r w:rsidRPr="000346AB">
        <w:rPr>
          <w:i/>
          <w:iCs/>
          <w:sz w:val="16"/>
          <w:szCs w:val="16"/>
        </w:rPr>
        <w:t>Tilføyd ved lov 8 mai 2009 nr. 27, endret ved lov 25 juni 2010 nr. 48.</w:t>
      </w:r>
    </w:p>
    <w:p w14:paraId="152525EC" w14:textId="77777777" w:rsidR="00D7140C" w:rsidRDefault="00D7140C" w:rsidP="000346AB"/>
    <w:p w14:paraId="7FE33C9A" w14:textId="4B98EAB6" w:rsidR="000346AB" w:rsidRPr="000346AB" w:rsidRDefault="000346AB" w:rsidP="000346AB"/>
    <w:sectPr w:rsidR="000346AB" w:rsidRPr="000346AB" w:rsidSect="00083113">
      <w:footerReference w:type="first" r:id="rId11"/>
      <w:pgSz w:w="11906" w:h="16838" w:code="9"/>
      <w:pgMar w:top="226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1D4C" w14:textId="77777777" w:rsidR="00B7036A" w:rsidRDefault="00B7036A" w:rsidP="00D13C46">
      <w:r>
        <w:separator/>
      </w:r>
    </w:p>
    <w:p w14:paraId="0947DB82" w14:textId="77777777" w:rsidR="00B7036A" w:rsidRDefault="00B7036A" w:rsidP="00D13C46"/>
    <w:p w14:paraId="24BCB71C" w14:textId="77777777" w:rsidR="00B7036A" w:rsidRDefault="00B7036A" w:rsidP="00D13C46"/>
    <w:p w14:paraId="76C97F71" w14:textId="77777777" w:rsidR="00B7036A" w:rsidRDefault="00B7036A" w:rsidP="00D13C46"/>
    <w:p w14:paraId="2B2AFCD3" w14:textId="77777777" w:rsidR="00B7036A" w:rsidRDefault="00B7036A" w:rsidP="00D13C46"/>
    <w:p w14:paraId="2B31FE59" w14:textId="77777777" w:rsidR="00B7036A" w:rsidRDefault="00B7036A" w:rsidP="00D13C46"/>
    <w:p w14:paraId="37F7720D" w14:textId="77777777" w:rsidR="00B7036A" w:rsidRDefault="00B7036A" w:rsidP="00D13C46"/>
    <w:p w14:paraId="2ADF2EC5" w14:textId="77777777" w:rsidR="00B7036A" w:rsidRDefault="00B7036A" w:rsidP="00D13C46"/>
  </w:endnote>
  <w:endnote w:type="continuationSeparator" w:id="0">
    <w:p w14:paraId="0333AF50" w14:textId="77777777" w:rsidR="00B7036A" w:rsidRDefault="00B7036A" w:rsidP="00D13C46">
      <w:r>
        <w:continuationSeparator/>
      </w:r>
    </w:p>
    <w:p w14:paraId="70D93753" w14:textId="77777777" w:rsidR="00B7036A" w:rsidRDefault="00B7036A" w:rsidP="00D13C46"/>
    <w:p w14:paraId="582C4BE3" w14:textId="77777777" w:rsidR="00B7036A" w:rsidRDefault="00B7036A" w:rsidP="00D13C46"/>
    <w:p w14:paraId="3668210D" w14:textId="77777777" w:rsidR="00B7036A" w:rsidRDefault="00B7036A" w:rsidP="00D13C46"/>
    <w:p w14:paraId="53C8C48A" w14:textId="77777777" w:rsidR="00B7036A" w:rsidRDefault="00B7036A" w:rsidP="00D13C46"/>
    <w:p w14:paraId="5828D3A6" w14:textId="77777777" w:rsidR="00B7036A" w:rsidRDefault="00B7036A" w:rsidP="00D13C46"/>
    <w:p w14:paraId="314C6843" w14:textId="77777777" w:rsidR="00B7036A" w:rsidRDefault="00B7036A" w:rsidP="00D13C46"/>
    <w:p w14:paraId="5B48ADD3" w14:textId="77777777" w:rsidR="00B7036A" w:rsidRDefault="00B7036A" w:rsidP="00D13C46"/>
  </w:endnote>
  <w:endnote w:type="continuationNotice" w:id="1">
    <w:p w14:paraId="7F60CC95" w14:textId="77777777" w:rsidR="00B7036A" w:rsidRDefault="00B70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vertAnchor="page" w:horzAnchor="page" w:tblpX="1407" w:tblpY="15594"/>
      <w:tblW w:w="184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34"/>
      <w:gridCol w:w="1719"/>
      <w:gridCol w:w="2829"/>
      <w:gridCol w:w="4575"/>
      <w:gridCol w:w="3702"/>
      <w:gridCol w:w="3702"/>
    </w:tblGrid>
    <w:tr w:rsidR="00C94D88" w:rsidRPr="0097204A" w14:paraId="21EAFF8A" w14:textId="77777777" w:rsidTr="00083113">
      <w:trPr>
        <w:trHeight w:val="284"/>
      </w:trPr>
      <w:tc>
        <w:tcPr>
          <w:tcW w:w="1934" w:type="dxa"/>
          <w:shd w:val="clear" w:color="auto" w:fill="auto"/>
        </w:tcPr>
        <w:p w14:paraId="14CB3494" w14:textId="0962D5FA"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</w:p>
      </w:tc>
      <w:tc>
        <w:tcPr>
          <w:tcW w:w="1719" w:type="dxa"/>
          <w:shd w:val="clear" w:color="auto" w:fill="auto"/>
        </w:tcPr>
        <w:p w14:paraId="27D52225" w14:textId="36D468F7"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</w:p>
      </w:tc>
      <w:tc>
        <w:tcPr>
          <w:tcW w:w="2829" w:type="dxa"/>
          <w:shd w:val="clear" w:color="auto" w:fill="auto"/>
        </w:tcPr>
        <w:p w14:paraId="278CBD7B" w14:textId="54203E59" w:rsidR="00C94D88" w:rsidRPr="00F22B55" w:rsidRDefault="00C94D88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b/>
              <w:color w:val="0E4F8B" w:themeColor="text2"/>
              <w:sz w:val="15"/>
              <w:szCs w:val="15"/>
              <w:lang w:val="de-DE"/>
            </w:rPr>
          </w:pPr>
        </w:p>
      </w:tc>
      <w:tc>
        <w:tcPr>
          <w:tcW w:w="4575" w:type="dxa"/>
        </w:tcPr>
        <w:p w14:paraId="0C7A0E08" w14:textId="43C7C2F2"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</w:p>
      </w:tc>
      <w:tc>
        <w:tcPr>
          <w:tcW w:w="3702" w:type="dxa"/>
        </w:tcPr>
        <w:p w14:paraId="4178F9D6" w14:textId="77777777"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</w:p>
      </w:tc>
      <w:tc>
        <w:tcPr>
          <w:tcW w:w="3702" w:type="dxa"/>
        </w:tcPr>
        <w:p w14:paraId="591551AB" w14:textId="77777777"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</w:p>
      </w:tc>
    </w:tr>
  </w:tbl>
  <w:p w14:paraId="4F5A129F" w14:textId="77777777" w:rsidR="00C94D88" w:rsidRDefault="00C94D88" w:rsidP="006B0A29">
    <w:pPr>
      <w:pStyle w:val="Bunntekst"/>
      <w:tabs>
        <w:tab w:val="clear" w:pos="4536"/>
        <w:tab w:val="clear" w:pos="9072"/>
        <w:tab w:val="left" w:pos="726"/>
      </w:tabs>
    </w:pPr>
    <w:r w:rsidDel="00CD0523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1ECE" w14:textId="77777777" w:rsidR="00B7036A" w:rsidRDefault="00B7036A" w:rsidP="00D13C46">
      <w:r>
        <w:separator/>
      </w:r>
    </w:p>
    <w:p w14:paraId="5E988559" w14:textId="77777777" w:rsidR="00B7036A" w:rsidRDefault="00B7036A" w:rsidP="00D13C46"/>
    <w:p w14:paraId="1C40903C" w14:textId="77777777" w:rsidR="00B7036A" w:rsidRDefault="00B7036A" w:rsidP="00D13C46"/>
    <w:p w14:paraId="73EA0CA9" w14:textId="77777777" w:rsidR="00B7036A" w:rsidRDefault="00B7036A" w:rsidP="00D13C46"/>
    <w:p w14:paraId="74F49871" w14:textId="77777777" w:rsidR="00B7036A" w:rsidRDefault="00B7036A" w:rsidP="00D13C46"/>
    <w:p w14:paraId="66891A5D" w14:textId="77777777" w:rsidR="00B7036A" w:rsidRDefault="00B7036A" w:rsidP="00D13C46"/>
    <w:p w14:paraId="34C5509B" w14:textId="77777777" w:rsidR="00B7036A" w:rsidRDefault="00B7036A" w:rsidP="00D13C46"/>
    <w:p w14:paraId="10B21697" w14:textId="77777777" w:rsidR="00B7036A" w:rsidRDefault="00B7036A" w:rsidP="00D13C46"/>
  </w:footnote>
  <w:footnote w:type="continuationSeparator" w:id="0">
    <w:p w14:paraId="34F41E80" w14:textId="77777777" w:rsidR="00B7036A" w:rsidRDefault="00B7036A" w:rsidP="00D13C46">
      <w:r>
        <w:continuationSeparator/>
      </w:r>
    </w:p>
    <w:p w14:paraId="1442EBA5" w14:textId="77777777" w:rsidR="00B7036A" w:rsidRDefault="00B7036A" w:rsidP="00D13C46"/>
    <w:p w14:paraId="6656D5EE" w14:textId="77777777" w:rsidR="00B7036A" w:rsidRDefault="00B7036A" w:rsidP="00D13C46"/>
    <w:p w14:paraId="2C5A061F" w14:textId="77777777" w:rsidR="00B7036A" w:rsidRDefault="00B7036A" w:rsidP="00D13C46"/>
    <w:p w14:paraId="14A99401" w14:textId="77777777" w:rsidR="00B7036A" w:rsidRDefault="00B7036A" w:rsidP="00D13C46"/>
    <w:p w14:paraId="489F9B71" w14:textId="77777777" w:rsidR="00B7036A" w:rsidRDefault="00B7036A" w:rsidP="00D13C46"/>
    <w:p w14:paraId="2E1B16EB" w14:textId="77777777" w:rsidR="00B7036A" w:rsidRDefault="00B7036A" w:rsidP="00D13C46"/>
    <w:p w14:paraId="604AF92E" w14:textId="77777777" w:rsidR="00B7036A" w:rsidRDefault="00B7036A" w:rsidP="00D13C46"/>
  </w:footnote>
  <w:footnote w:type="continuationNotice" w:id="1">
    <w:p w14:paraId="1D6AC06B" w14:textId="77777777" w:rsidR="00B7036A" w:rsidRDefault="00B703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600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4D62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FDE9D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0A3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55E6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DB4D9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20B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E02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60C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BCA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A06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B0701"/>
    <w:multiLevelType w:val="hybridMultilevel"/>
    <w:tmpl w:val="AF40CBDC"/>
    <w:lvl w:ilvl="0" w:tplc="B3ECD20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9312357">
    <w:abstractNumId w:val="12"/>
  </w:num>
  <w:num w:numId="2" w16cid:durableId="1382821937">
    <w:abstractNumId w:val="11"/>
  </w:num>
  <w:num w:numId="3" w16cid:durableId="626005433">
    <w:abstractNumId w:val="13"/>
  </w:num>
  <w:num w:numId="4" w16cid:durableId="1775395306">
    <w:abstractNumId w:val="15"/>
  </w:num>
  <w:num w:numId="5" w16cid:durableId="525288903">
    <w:abstractNumId w:val="10"/>
  </w:num>
  <w:num w:numId="6" w16cid:durableId="1230579377">
    <w:abstractNumId w:val="8"/>
  </w:num>
  <w:num w:numId="7" w16cid:durableId="899172221">
    <w:abstractNumId w:val="7"/>
  </w:num>
  <w:num w:numId="8" w16cid:durableId="1066680669">
    <w:abstractNumId w:val="6"/>
  </w:num>
  <w:num w:numId="9" w16cid:durableId="1239753005">
    <w:abstractNumId w:val="5"/>
  </w:num>
  <w:num w:numId="10" w16cid:durableId="536625799">
    <w:abstractNumId w:val="9"/>
  </w:num>
  <w:num w:numId="11" w16cid:durableId="1144734142">
    <w:abstractNumId w:val="4"/>
  </w:num>
  <w:num w:numId="12" w16cid:durableId="1461993675">
    <w:abstractNumId w:val="3"/>
  </w:num>
  <w:num w:numId="13" w16cid:durableId="509683084">
    <w:abstractNumId w:val="2"/>
  </w:num>
  <w:num w:numId="14" w16cid:durableId="1102651894">
    <w:abstractNumId w:val="1"/>
  </w:num>
  <w:num w:numId="15" w16cid:durableId="570962988">
    <w:abstractNumId w:val="0"/>
  </w:num>
  <w:num w:numId="16" w16cid:durableId="8312130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evenAndOddHeaders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F6"/>
    <w:rsid w:val="00014AA1"/>
    <w:rsid w:val="00015A98"/>
    <w:rsid w:val="000346AB"/>
    <w:rsid w:val="00043CA2"/>
    <w:rsid w:val="00054C49"/>
    <w:rsid w:val="000566AF"/>
    <w:rsid w:val="0007438D"/>
    <w:rsid w:val="00076E2F"/>
    <w:rsid w:val="0008163A"/>
    <w:rsid w:val="00083113"/>
    <w:rsid w:val="00083C73"/>
    <w:rsid w:val="00092502"/>
    <w:rsid w:val="000A0108"/>
    <w:rsid w:val="000A0682"/>
    <w:rsid w:val="000A0AE3"/>
    <w:rsid w:val="000B24D5"/>
    <w:rsid w:val="000B624D"/>
    <w:rsid w:val="000D0FDD"/>
    <w:rsid w:val="000D45FE"/>
    <w:rsid w:val="000F393F"/>
    <w:rsid w:val="0010325B"/>
    <w:rsid w:val="00104A04"/>
    <w:rsid w:val="00113C8B"/>
    <w:rsid w:val="00116BA0"/>
    <w:rsid w:val="00122C53"/>
    <w:rsid w:val="00137463"/>
    <w:rsid w:val="001622CC"/>
    <w:rsid w:val="00170A33"/>
    <w:rsid w:val="00173FF3"/>
    <w:rsid w:val="001922F6"/>
    <w:rsid w:val="00195EC8"/>
    <w:rsid w:val="001A5CF6"/>
    <w:rsid w:val="001B2851"/>
    <w:rsid w:val="001B5B1D"/>
    <w:rsid w:val="001C287A"/>
    <w:rsid w:val="001D4A71"/>
    <w:rsid w:val="001E5476"/>
    <w:rsid w:val="001F15CB"/>
    <w:rsid w:val="001F1B9D"/>
    <w:rsid w:val="00231A4D"/>
    <w:rsid w:val="00231FE7"/>
    <w:rsid w:val="002323F9"/>
    <w:rsid w:val="00243E80"/>
    <w:rsid w:val="0024769D"/>
    <w:rsid w:val="00250B12"/>
    <w:rsid w:val="00251B07"/>
    <w:rsid w:val="002562A1"/>
    <w:rsid w:val="002720A7"/>
    <w:rsid w:val="002720EA"/>
    <w:rsid w:val="0028055B"/>
    <w:rsid w:val="0029132D"/>
    <w:rsid w:val="0029210E"/>
    <w:rsid w:val="00296E53"/>
    <w:rsid w:val="002A4097"/>
    <w:rsid w:val="002C0D3C"/>
    <w:rsid w:val="002C17F5"/>
    <w:rsid w:val="002C6652"/>
    <w:rsid w:val="002E060B"/>
    <w:rsid w:val="002E426B"/>
    <w:rsid w:val="002F1C98"/>
    <w:rsid w:val="0030136D"/>
    <w:rsid w:val="0030373B"/>
    <w:rsid w:val="00303FCD"/>
    <w:rsid w:val="00305602"/>
    <w:rsid w:val="00305AD9"/>
    <w:rsid w:val="00312203"/>
    <w:rsid w:val="00321329"/>
    <w:rsid w:val="00341BBA"/>
    <w:rsid w:val="0035543E"/>
    <w:rsid w:val="00367769"/>
    <w:rsid w:val="00381AB1"/>
    <w:rsid w:val="003913C4"/>
    <w:rsid w:val="003927D9"/>
    <w:rsid w:val="0039563C"/>
    <w:rsid w:val="003A23AB"/>
    <w:rsid w:val="003B0C60"/>
    <w:rsid w:val="003B2F9E"/>
    <w:rsid w:val="003C2103"/>
    <w:rsid w:val="003C614C"/>
    <w:rsid w:val="003D05D7"/>
    <w:rsid w:val="003D160E"/>
    <w:rsid w:val="003D1E56"/>
    <w:rsid w:val="003E424E"/>
    <w:rsid w:val="003E7F59"/>
    <w:rsid w:val="00407363"/>
    <w:rsid w:val="00414A86"/>
    <w:rsid w:val="00416204"/>
    <w:rsid w:val="004202F7"/>
    <w:rsid w:val="00420851"/>
    <w:rsid w:val="00430408"/>
    <w:rsid w:val="0043122A"/>
    <w:rsid w:val="004345A7"/>
    <w:rsid w:val="004409EE"/>
    <w:rsid w:val="00450A78"/>
    <w:rsid w:val="0045767F"/>
    <w:rsid w:val="00460D0C"/>
    <w:rsid w:val="004661EA"/>
    <w:rsid w:val="00475191"/>
    <w:rsid w:val="00477343"/>
    <w:rsid w:val="00485210"/>
    <w:rsid w:val="0049484A"/>
    <w:rsid w:val="00495E01"/>
    <w:rsid w:val="004A102D"/>
    <w:rsid w:val="004A3AA3"/>
    <w:rsid w:val="004A4A19"/>
    <w:rsid w:val="004B085C"/>
    <w:rsid w:val="004C414E"/>
    <w:rsid w:val="004E1BCF"/>
    <w:rsid w:val="004E51F4"/>
    <w:rsid w:val="004F3C8F"/>
    <w:rsid w:val="004F58F6"/>
    <w:rsid w:val="005053AE"/>
    <w:rsid w:val="005074FA"/>
    <w:rsid w:val="00507BA5"/>
    <w:rsid w:val="0051137C"/>
    <w:rsid w:val="00511D8D"/>
    <w:rsid w:val="00514328"/>
    <w:rsid w:val="00516C07"/>
    <w:rsid w:val="00534E22"/>
    <w:rsid w:val="00540A73"/>
    <w:rsid w:val="005431F0"/>
    <w:rsid w:val="0054375A"/>
    <w:rsid w:val="005471DE"/>
    <w:rsid w:val="0055188F"/>
    <w:rsid w:val="00557640"/>
    <w:rsid w:val="00566C18"/>
    <w:rsid w:val="005832A4"/>
    <w:rsid w:val="00592997"/>
    <w:rsid w:val="005A0CA0"/>
    <w:rsid w:val="005A27A7"/>
    <w:rsid w:val="005B52B3"/>
    <w:rsid w:val="005C3201"/>
    <w:rsid w:val="005D4510"/>
    <w:rsid w:val="005D59DA"/>
    <w:rsid w:val="005D7C09"/>
    <w:rsid w:val="005E1701"/>
    <w:rsid w:val="005F1837"/>
    <w:rsid w:val="005F1D05"/>
    <w:rsid w:val="005F3C82"/>
    <w:rsid w:val="006074FE"/>
    <w:rsid w:val="00664954"/>
    <w:rsid w:val="006768A6"/>
    <w:rsid w:val="00676F6A"/>
    <w:rsid w:val="00681F26"/>
    <w:rsid w:val="00685BB1"/>
    <w:rsid w:val="006863C5"/>
    <w:rsid w:val="00695F64"/>
    <w:rsid w:val="006B0A29"/>
    <w:rsid w:val="006C7826"/>
    <w:rsid w:val="006F7B1A"/>
    <w:rsid w:val="00710091"/>
    <w:rsid w:val="00725F67"/>
    <w:rsid w:val="00756468"/>
    <w:rsid w:val="00760F53"/>
    <w:rsid w:val="007640B2"/>
    <w:rsid w:val="00765ABC"/>
    <w:rsid w:val="007677C3"/>
    <w:rsid w:val="007716D8"/>
    <w:rsid w:val="0079179C"/>
    <w:rsid w:val="00795D57"/>
    <w:rsid w:val="00797403"/>
    <w:rsid w:val="007976A9"/>
    <w:rsid w:val="007A1A28"/>
    <w:rsid w:val="007B15F5"/>
    <w:rsid w:val="007B4535"/>
    <w:rsid w:val="007C39F7"/>
    <w:rsid w:val="007D1A50"/>
    <w:rsid w:val="007E449B"/>
    <w:rsid w:val="007E4772"/>
    <w:rsid w:val="007F0662"/>
    <w:rsid w:val="007F715F"/>
    <w:rsid w:val="00801856"/>
    <w:rsid w:val="00810213"/>
    <w:rsid w:val="008148DA"/>
    <w:rsid w:val="0082536A"/>
    <w:rsid w:val="00825D0D"/>
    <w:rsid w:val="00835681"/>
    <w:rsid w:val="008467F2"/>
    <w:rsid w:val="00846D4B"/>
    <w:rsid w:val="00854646"/>
    <w:rsid w:val="0086014D"/>
    <w:rsid w:val="00860321"/>
    <w:rsid w:val="00866FE3"/>
    <w:rsid w:val="008777D8"/>
    <w:rsid w:val="00885E26"/>
    <w:rsid w:val="00893715"/>
    <w:rsid w:val="0089688C"/>
    <w:rsid w:val="008A06D2"/>
    <w:rsid w:val="008A6C33"/>
    <w:rsid w:val="008B0195"/>
    <w:rsid w:val="008C07CA"/>
    <w:rsid w:val="008D5BFB"/>
    <w:rsid w:val="008E019A"/>
    <w:rsid w:val="008E215A"/>
    <w:rsid w:val="008E26D5"/>
    <w:rsid w:val="008E6993"/>
    <w:rsid w:val="008F3248"/>
    <w:rsid w:val="009059DB"/>
    <w:rsid w:val="00906928"/>
    <w:rsid w:val="00923ABE"/>
    <w:rsid w:val="00926A17"/>
    <w:rsid w:val="009303F5"/>
    <w:rsid w:val="00930CC4"/>
    <w:rsid w:val="00936B86"/>
    <w:rsid w:val="00941945"/>
    <w:rsid w:val="009508E4"/>
    <w:rsid w:val="009522C5"/>
    <w:rsid w:val="009561A9"/>
    <w:rsid w:val="00961E95"/>
    <w:rsid w:val="0096361C"/>
    <w:rsid w:val="0096789F"/>
    <w:rsid w:val="0097204A"/>
    <w:rsid w:val="00985920"/>
    <w:rsid w:val="00996A3E"/>
    <w:rsid w:val="009A1307"/>
    <w:rsid w:val="009A3728"/>
    <w:rsid w:val="009A6007"/>
    <w:rsid w:val="009A6EDC"/>
    <w:rsid w:val="009B1572"/>
    <w:rsid w:val="009B28F2"/>
    <w:rsid w:val="009B6ED7"/>
    <w:rsid w:val="009C2735"/>
    <w:rsid w:val="009C6FA0"/>
    <w:rsid w:val="009D39CD"/>
    <w:rsid w:val="009E0757"/>
    <w:rsid w:val="009E26CE"/>
    <w:rsid w:val="009F1D1D"/>
    <w:rsid w:val="009F4808"/>
    <w:rsid w:val="00A02DF6"/>
    <w:rsid w:val="00A059D2"/>
    <w:rsid w:val="00A068F5"/>
    <w:rsid w:val="00A217B4"/>
    <w:rsid w:val="00A25566"/>
    <w:rsid w:val="00A266C6"/>
    <w:rsid w:val="00A3213E"/>
    <w:rsid w:val="00A3771C"/>
    <w:rsid w:val="00A46462"/>
    <w:rsid w:val="00A53D54"/>
    <w:rsid w:val="00A6000A"/>
    <w:rsid w:val="00A65A24"/>
    <w:rsid w:val="00A70A78"/>
    <w:rsid w:val="00A74826"/>
    <w:rsid w:val="00A82E0E"/>
    <w:rsid w:val="00A848A8"/>
    <w:rsid w:val="00AB138E"/>
    <w:rsid w:val="00AB31D0"/>
    <w:rsid w:val="00AB5B41"/>
    <w:rsid w:val="00AC29DA"/>
    <w:rsid w:val="00AD133A"/>
    <w:rsid w:val="00AF70BF"/>
    <w:rsid w:val="00B03841"/>
    <w:rsid w:val="00B0596F"/>
    <w:rsid w:val="00B22521"/>
    <w:rsid w:val="00B31898"/>
    <w:rsid w:val="00B37A60"/>
    <w:rsid w:val="00B40816"/>
    <w:rsid w:val="00B45525"/>
    <w:rsid w:val="00B4688C"/>
    <w:rsid w:val="00B50710"/>
    <w:rsid w:val="00B60000"/>
    <w:rsid w:val="00B60EEC"/>
    <w:rsid w:val="00B65205"/>
    <w:rsid w:val="00B7036A"/>
    <w:rsid w:val="00B72411"/>
    <w:rsid w:val="00B90819"/>
    <w:rsid w:val="00BB5A6B"/>
    <w:rsid w:val="00BB5D27"/>
    <w:rsid w:val="00BB6554"/>
    <w:rsid w:val="00BD2A22"/>
    <w:rsid w:val="00BD7106"/>
    <w:rsid w:val="00BE50D9"/>
    <w:rsid w:val="00BE7676"/>
    <w:rsid w:val="00BE7A22"/>
    <w:rsid w:val="00BF1528"/>
    <w:rsid w:val="00BF2CDB"/>
    <w:rsid w:val="00BF400F"/>
    <w:rsid w:val="00C06294"/>
    <w:rsid w:val="00C07271"/>
    <w:rsid w:val="00C12AF2"/>
    <w:rsid w:val="00C1529F"/>
    <w:rsid w:val="00C23953"/>
    <w:rsid w:val="00C24AC5"/>
    <w:rsid w:val="00C3188C"/>
    <w:rsid w:val="00C45570"/>
    <w:rsid w:val="00C52557"/>
    <w:rsid w:val="00C76776"/>
    <w:rsid w:val="00C87F9A"/>
    <w:rsid w:val="00C94D88"/>
    <w:rsid w:val="00C968E4"/>
    <w:rsid w:val="00C97236"/>
    <w:rsid w:val="00CB6098"/>
    <w:rsid w:val="00CB73D9"/>
    <w:rsid w:val="00CC04F8"/>
    <w:rsid w:val="00CC591C"/>
    <w:rsid w:val="00CC6ECF"/>
    <w:rsid w:val="00CD0523"/>
    <w:rsid w:val="00CD1768"/>
    <w:rsid w:val="00CD7BF7"/>
    <w:rsid w:val="00CE140C"/>
    <w:rsid w:val="00CE70E6"/>
    <w:rsid w:val="00D0780D"/>
    <w:rsid w:val="00D113E5"/>
    <w:rsid w:val="00D13C46"/>
    <w:rsid w:val="00D37711"/>
    <w:rsid w:val="00D4218C"/>
    <w:rsid w:val="00D44A28"/>
    <w:rsid w:val="00D46DEF"/>
    <w:rsid w:val="00D52F3B"/>
    <w:rsid w:val="00D57E41"/>
    <w:rsid w:val="00D7140C"/>
    <w:rsid w:val="00D717E4"/>
    <w:rsid w:val="00D74CB3"/>
    <w:rsid w:val="00D76DAA"/>
    <w:rsid w:val="00D80168"/>
    <w:rsid w:val="00D80C95"/>
    <w:rsid w:val="00D90D9B"/>
    <w:rsid w:val="00D91E88"/>
    <w:rsid w:val="00DA1732"/>
    <w:rsid w:val="00DA3776"/>
    <w:rsid w:val="00DB3E8E"/>
    <w:rsid w:val="00DB6CDD"/>
    <w:rsid w:val="00DC7DE8"/>
    <w:rsid w:val="00DE0A91"/>
    <w:rsid w:val="00DE518D"/>
    <w:rsid w:val="00E16731"/>
    <w:rsid w:val="00E24F4C"/>
    <w:rsid w:val="00E26A45"/>
    <w:rsid w:val="00E331C9"/>
    <w:rsid w:val="00E35338"/>
    <w:rsid w:val="00E521E8"/>
    <w:rsid w:val="00E60191"/>
    <w:rsid w:val="00E658C4"/>
    <w:rsid w:val="00E7390C"/>
    <w:rsid w:val="00E764C3"/>
    <w:rsid w:val="00E77939"/>
    <w:rsid w:val="00E80A77"/>
    <w:rsid w:val="00E85E0B"/>
    <w:rsid w:val="00E87647"/>
    <w:rsid w:val="00EA0643"/>
    <w:rsid w:val="00EA17CF"/>
    <w:rsid w:val="00EA18B0"/>
    <w:rsid w:val="00EA2363"/>
    <w:rsid w:val="00EA3D88"/>
    <w:rsid w:val="00EA57AF"/>
    <w:rsid w:val="00EB08ED"/>
    <w:rsid w:val="00EB7117"/>
    <w:rsid w:val="00EC0960"/>
    <w:rsid w:val="00EC702C"/>
    <w:rsid w:val="00ED014D"/>
    <w:rsid w:val="00ED6A9E"/>
    <w:rsid w:val="00EE3E80"/>
    <w:rsid w:val="00EE72E4"/>
    <w:rsid w:val="00EE753A"/>
    <w:rsid w:val="00EE7C1D"/>
    <w:rsid w:val="00F00EAA"/>
    <w:rsid w:val="00F212AB"/>
    <w:rsid w:val="00F22C83"/>
    <w:rsid w:val="00F30073"/>
    <w:rsid w:val="00F302CC"/>
    <w:rsid w:val="00F3147B"/>
    <w:rsid w:val="00F3217A"/>
    <w:rsid w:val="00F4060E"/>
    <w:rsid w:val="00F450F6"/>
    <w:rsid w:val="00F469D7"/>
    <w:rsid w:val="00F46A07"/>
    <w:rsid w:val="00F519D5"/>
    <w:rsid w:val="00F563BB"/>
    <w:rsid w:val="00F56E0A"/>
    <w:rsid w:val="00F628AB"/>
    <w:rsid w:val="00F64328"/>
    <w:rsid w:val="00F652C1"/>
    <w:rsid w:val="00F81057"/>
    <w:rsid w:val="00F9005C"/>
    <w:rsid w:val="00F92A7E"/>
    <w:rsid w:val="00FA1996"/>
    <w:rsid w:val="00FA64BD"/>
    <w:rsid w:val="00FB6576"/>
    <w:rsid w:val="00FC0E74"/>
    <w:rsid w:val="00FC2002"/>
    <w:rsid w:val="00FC652B"/>
    <w:rsid w:val="00FD199A"/>
    <w:rsid w:val="00FD6403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909871"/>
  <w15:docId w15:val="{BD365390-5BAB-44FD-B908-EAF86CEE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EDC"/>
    <w:rPr>
      <w:rFonts w:ascii="Calibri" w:hAnsi="Calibri"/>
      <w:sz w:val="22"/>
    </w:rPr>
  </w:style>
  <w:style w:type="paragraph" w:styleId="Overskrift1">
    <w:name w:val="heading 1"/>
    <w:basedOn w:val="Normal"/>
    <w:next w:val="Normal"/>
    <w:qFormat/>
    <w:rsid w:val="00A6000A"/>
    <w:pPr>
      <w:keepNext/>
      <w:spacing w:before="240" w:after="120"/>
      <w:contextualSpacing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6768A6"/>
    <w:pPr>
      <w:keepNext/>
      <w:spacing w:before="240" w:after="12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rsid w:val="00FA64B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E4F8B" w:themeColor="text2"/>
    </w:rPr>
  </w:style>
  <w:style w:type="paragraph" w:styleId="Overskrift5">
    <w:name w:val="heading 5"/>
    <w:basedOn w:val="Normal"/>
    <w:next w:val="Normal"/>
    <w:link w:val="Overskrift5Tegn"/>
    <w:unhideWhenUsed/>
    <w:rsid w:val="006768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2745" w:themeColor="accent1" w:themeShade="7F"/>
    </w:rPr>
  </w:style>
  <w:style w:type="paragraph" w:styleId="Overskrift6">
    <w:name w:val="heading 6"/>
    <w:basedOn w:val="Overskrift8"/>
    <w:next w:val="Normal"/>
    <w:link w:val="Overskrift6Tegn"/>
    <w:unhideWhenUsed/>
    <w:rsid w:val="00BE7676"/>
    <w:pPr>
      <w:outlineLvl w:val="5"/>
    </w:pPr>
  </w:style>
  <w:style w:type="paragraph" w:styleId="Overskrift7">
    <w:name w:val="heading 7"/>
    <w:basedOn w:val="Normal"/>
    <w:next w:val="Normal"/>
    <w:link w:val="Overskrift7Tegn"/>
    <w:unhideWhenUsed/>
    <w:rsid w:val="00BE76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paragraph" w:styleId="Overskrift8">
    <w:name w:val="heading 8"/>
    <w:basedOn w:val="Normal"/>
    <w:next w:val="Normal"/>
    <w:link w:val="Overskrift8Tegn"/>
    <w:unhideWhenUsed/>
    <w:rsid w:val="00BE76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6768A6"/>
    <w:rPr>
      <w:rFonts w:ascii="Arial" w:hAnsi="Arial"/>
      <w:sz w:val="24"/>
    </w:rPr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A64BD"/>
    <w:rPr>
      <w:rFonts w:ascii="Arial" w:hAnsi="Arial"/>
      <w:color w:val="0E4F8B" w:themeColor="text2"/>
      <w:u w:val="single"/>
    </w:rPr>
  </w:style>
  <w:style w:type="paragraph" w:styleId="Bobletekst">
    <w:name w:val="Balloon Text"/>
    <w:basedOn w:val="Normal"/>
    <w:link w:val="BobletekstTegn"/>
    <w:rsid w:val="006768A6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768A6"/>
    <w:rPr>
      <w:rFonts w:ascii="Arial" w:hAnsi="Arial" w:cs="Tahoma"/>
      <w:sz w:val="16"/>
      <w:szCs w:val="16"/>
    </w:rPr>
  </w:style>
  <w:style w:type="table" w:styleId="Tabell-3D-effekt1">
    <w:name w:val="Table 3D effects 1"/>
    <w:basedOn w:val="Vanligtabell"/>
    <w:rsid w:val="00B908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A64BD"/>
    <w:pPr>
      <w:keepLines/>
      <w:spacing w:before="480" w:line="276" w:lineRule="auto"/>
      <w:outlineLvl w:val="9"/>
    </w:pPr>
    <w:rPr>
      <w:rFonts w:eastAsiaTheme="majorEastAsia" w:cstheme="majorBidi"/>
      <w:color w:val="0E4F8B" w:themeColor="text2"/>
      <w:kern w:val="0"/>
      <w:lang w:val="en-US" w:eastAsia="en-US"/>
    </w:rPr>
  </w:style>
  <w:style w:type="paragraph" w:styleId="INNH1">
    <w:name w:val="toc 1"/>
    <w:basedOn w:val="Normal"/>
    <w:next w:val="Normal"/>
    <w:autoRedefine/>
    <w:rsid w:val="006768A6"/>
    <w:pPr>
      <w:spacing w:before="120"/>
    </w:pPr>
    <w:rPr>
      <w:b/>
    </w:rPr>
  </w:style>
  <w:style w:type="paragraph" w:styleId="INNH2">
    <w:name w:val="toc 2"/>
    <w:basedOn w:val="Normal"/>
    <w:next w:val="Normal"/>
    <w:autoRedefine/>
    <w:rsid w:val="006768A6"/>
    <w:pPr>
      <w:ind w:left="240"/>
    </w:pPr>
    <w:rPr>
      <w:b/>
      <w:szCs w:val="22"/>
    </w:rPr>
  </w:style>
  <w:style w:type="paragraph" w:styleId="INNH3">
    <w:name w:val="toc 3"/>
    <w:basedOn w:val="Normal"/>
    <w:next w:val="Normal"/>
    <w:autoRedefine/>
    <w:rsid w:val="006768A6"/>
    <w:pPr>
      <w:ind w:left="480"/>
    </w:pPr>
    <w:rPr>
      <w:szCs w:val="22"/>
    </w:rPr>
  </w:style>
  <w:style w:type="paragraph" w:styleId="INNH4">
    <w:name w:val="toc 4"/>
    <w:basedOn w:val="Normal"/>
    <w:next w:val="Normal"/>
    <w:autoRedefine/>
    <w:rsid w:val="006768A6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rsid w:val="006768A6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rsid w:val="006768A6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rsid w:val="006768A6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rsid w:val="005D7C09"/>
    <w:pPr>
      <w:ind w:left="168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rsid w:val="005D7C09"/>
    <w:pPr>
      <w:ind w:left="1920"/>
    </w:pPr>
    <w:rPr>
      <w:rFonts w:asciiTheme="minorHAnsi" w:hAnsiTheme="minorHAnsi"/>
      <w:sz w:val="20"/>
      <w:szCs w:val="20"/>
    </w:rPr>
  </w:style>
  <w:style w:type="character" w:styleId="Sterkreferanse">
    <w:name w:val="Intense Reference"/>
    <w:basedOn w:val="Standardskriftforavsnitt"/>
    <w:uiPriority w:val="32"/>
    <w:rsid w:val="00FA64BD"/>
    <w:rPr>
      <w:rFonts w:ascii="Arial" w:hAnsi="Arial"/>
      <w:b/>
      <w:bCs/>
      <w:caps w:val="0"/>
      <w:smallCaps/>
      <w:color w:val="0E4F8B" w:themeColor="text2"/>
      <w:spacing w:val="5"/>
      <w:u w:val="none"/>
    </w:rPr>
  </w:style>
  <w:style w:type="character" w:styleId="Boktittel">
    <w:name w:val="Book Title"/>
    <w:basedOn w:val="Standardskriftforavsnitt"/>
    <w:uiPriority w:val="33"/>
    <w:qFormat/>
    <w:rsid w:val="006768A6"/>
    <w:rPr>
      <w:rFonts w:ascii="Arial" w:hAnsi="Arial"/>
      <w:b/>
      <w:bCs/>
      <w:smallCaps/>
      <w:spacing w:val="5"/>
    </w:rPr>
  </w:style>
  <w:style w:type="character" w:customStyle="1" w:styleId="Overskrift4Tegn">
    <w:name w:val="Overskrift 4 Tegn"/>
    <w:basedOn w:val="Standardskriftforavsnitt"/>
    <w:link w:val="Overskrift4"/>
    <w:rsid w:val="00FA64BD"/>
    <w:rPr>
      <w:rFonts w:eastAsiaTheme="majorEastAsia" w:cstheme="majorBidi"/>
      <w:b/>
      <w:bCs/>
      <w:i/>
      <w:iCs/>
      <w:color w:val="0E4F8B" w:themeColor="text2"/>
      <w:sz w:val="21"/>
    </w:rPr>
  </w:style>
  <w:style w:type="character" w:styleId="Utheving">
    <w:name w:val="Emphasis"/>
    <w:basedOn w:val="Standardskriftforavsnitt"/>
    <w:rsid w:val="006768A6"/>
  </w:style>
  <w:style w:type="character" w:styleId="Sterk">
    <w:name w:val="Strong"/>
    <w:basedOn w:val="Standardskriftforavsnitt"/>
    <w:rsid w:val="006768A6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FA64BD"/>
    <w:pPr>
      <w:numPr>
        <w:ilvl w:val="1"/>
      </w:numPr>
    </w:pPr>
    <w:rPr>
      <w:rFonts w:eastAsiaTheme="majorEastAsia" w:cstheme="majorBidi"/>
      <w:color w:val="0E4F8B" w:themeColor="text2"/>
    </w:rPr>
  </w:style>
  <w:style w:type="character" w:customStyle="1" w:styleId="UndertittelTegn">
    <w:name w:val="Undertittel Tegn"/>
    <w:basedOn w:val="Standardskriftforavsnitt"/>
    <w:link w:val="Undertittel"/>
    <w:rsid w:val="00FA64BD"/>
    <w:rPr>
      <w:rFonts w:eastAsiaTheme="majorEastAsia" w:cstheme="majorBidi"/>
      <w:color w:val="0E4F8B" w:themeColor="text2"/>
      <w:sz w:val="21"/>
    </w:rPr>
  </w:style>
  <w:style w:type="paragraph" w:styleId="Tittel">
    <w:name w:val="Title"/>
    <w:basedOn w:val="Normal"/>
    <w:next w:val="Normal"/>
    <w:link w:val="TittelTegn"/>
    <w:qFormat/>
    <w:rsid w:val="00FA64BD"/>
    <w:pPr>
      <w:spacing w:after="300"/>
      <w:contextualSpacing/>
    </w:pPr>
    <w:rPr>
      <w:rFonts w:eastAsiaTheme="majorEastAsia" w:cstheme="majorBidi"/>
      <w:color w:val="0E4F8B" w:themeColor="text2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FA64BD"/>
    <w:rPr>
      <w:rFonts w:eastAsiaTheme="majorEastAsia" w:cstheme="majorBidi"/>
      <w:color w:val="0E4F8B" w:themeColor="text2"/>
      <w:kern w:val="28"/>
      <w:sz w:val="52"/>
      <w:szCs w:val="52"/>
    </w:rPr>
  </w:style>
  <w:style w:type="character" w:styleId="Svakutheving">
    <w:name w:val="Subtle Emphasis"/>
    <w:basedOn w:val="Standardskriftforavsnitt"/>
    <w:uiPriority w:val="19"/>
    <w:rsid w:val="006768A6"/>
    <w:rPr>
      <w:i/>
      <w:iCs/>
      <w:color w:val="8C8686" w:themeColor="text1" w:themeTint="7F"/>
    </w:rPr>
  </w:style>
  <w:style w:type="paragraph" w:styleId="Sitat">
    <w:name w:val="Quote"/>
    <w:basedOn w:val="Normal"/>
    <w:next w:val="Normal"/>
    <w:link w:val="SitatTegn"/>
    <w:uiPriority w:val="29"/>
    <w:qFormat/>
    <w:rsid w:val="006768A6"/>
    <w:rPr>
      <w:i/>
      <w:iCs/>
      <w:color w:val="141313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6768A6"/>
    <w:rPr>
      <w:rFonts w:ascii="Arial" w:hAnsi="Arial"/>
      <w:i/>
      <w:iCs/>
      <w:color w:val="141313" w:themeColor="text1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64BD"/>
    <w:pPr>
      <w:spacing w:before="200" w:after="280"/>
      <w:ind w:left="936" w:right="936"/>
    </w:pPr>
    <w:rPr>
      <w:b/>
      <w:bCs/>
      <w:i/>
      <w:iCs/>
      <w:color w:val="0E4F8B" w:themeColor="tex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64BD"/>
    <w:rPr>
      <w:b/>
      <w:bCs/>
      <w:i/>
      <w:iCs/>
      <w:color w:val="0E4F8B" w:themeColor="text2"/>
      <w:sz w:val="21"/>
    </w:rPr>
  </w:style>
  <w:style w:type="character" w:styleId="Svakreferanse">
    <w:name w:val="Subtle Reference"/>
    <w:basedOn w:val="Standardskriftforavsnitt"/>
    <w:uiPriority w:val="31"/>
    <w:qFormat/>
    <w:rsid w:val="00FA64BD"/>
    <w:rPr>
      <w:rFonts w:ascii="Arial" w:hAnsi="Arial"/>
      <w:caps w:val="0"/>
      <w:smallCaps/>
      <w:color w:val="0E4F8B" w:themeColor="text2"/>
      <w:spacing w:val="0"/>
      <w:w w:val="100"/>
      <w:kern w:val="0"/>
      <w:position w:val="0"/>
      <w:u w:val="none"/>
      <w:bdr w:val="none" w:sz="0" w:space="0" w:color="auto"/>
      <w14:ligatures w14:val="none"/>
      <w14:numForm w14:val="default"/>
      <w14:numSpacing w14:val="default"/>
      <w14:stylisticSets/>
      <w14:cntxtAlts w14:val="0"/>
    </w:rPr>
  </w:style>
  <w:style w:type="paragraph" w:styleId="Listeavsnitt">
    <w:name w:val="List Paragraph"/>
    <w:basedOn w:val="Normal"/>
    <w:uiPriority w:val="34"/>
    <w:qFormat/>
    <w:rsid w:val="006768A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rsid w:val="00FA64BD"/>
    <w:rPr>
      <w:b/>
      <w:bCs/>
      <w:i/>
      <w:iCs/>
      <w:color w:val="0E4F8B" w:themeColor="text2"/>
    </w:rPr>
  </w:style>
  <w:style w:type="paragraph" w:customStyle="1" w:styleId="BasicParagraph">
    <w:name w:val="[Basic Paragraph]"/>
    <w:basedOn w:val="Normal"/>
    <w:uiPriority w:val="99"/>
    <w:rsid w:val="006768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lang w:val="en-GB"/>
    </w:rPr>
  </w:style>
  <w:style w:type="character" w:customStyle="1" w:styleId="Overskrift5Tegn">
    <w:name w:val="Overskrift 5 Tegn"/>
    <w:basedOn w:val="Standardskriftforavsnitt"/>
    <w:link w:val="Overskrift5"/>
    <w:rsid w:val="006768A6"/>
    <w:rPr>
      <w:rFonts w:asciiTheme="majorHAnsi" w:eastAsiaTheme="majorEastAsia" w:hAnsiTheme="majorHAnsi" w:cstheme="majorBidi"/>
      <w:color w:val="072745" w:themeColor="accent1" w:themeShade="7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BE7676"/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character" w:customStyle="1" w:styleId="Overskrift8Tegn">
    <w:name w:val="Overskrift 8 Tegn"/>
    <w:basedOn w:val="Standardskriftforavsnitt"/>
    <w:link w:val="Overskrift8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paragraph" w:styleId="Ingenmellomrom">
    <w:name w:val="No Spacing"/>
    <w:uiPriority w:val="1"/>
    <w:qFormat/>
    <w:rsid w:val="00FD6403"/>
  </w:style>
  <w:style w:type="character" w:customStyle="1" w:styleId="TopptekstTegn">
    <w:name w:val="Topptekst Tegn"/>
    <w:basedOn w:val="Standardskriftforavsnitt"/>
    <w:link w:val="Topptekst"/>
    <w:uiPriority w:val="99"/>
    <w:rsid w:val="00FD6403"/>
    <w:rPr>
      <w:sz w:val="16"/>
    </w:rPr>
  </w:style>
  <w:style w:type="table" w:styleId="Lysskyggelegginguthevingsfarge1">
    <w:name w:val="Light Shading Accent 1"/>
    <w:basedOn w:val="Vanligtabell"/>
    <w:uiPriority w:val="60"/>
    <w:rsid w:val="00CD1768"/>
    <w:rPr>
      <w:rFonts w:asciiTheme="minorHAnsi" w:eastAsiaTheme="minorEastAsia" w:hAnsiTheme="minorHAnsi" w:cstheme="minorBidi"/>
      <w:color w:val="0A3A67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0E4F8B" w:themeColor="accent1"/>
        <w:bottom w:val="single" w:sz="8" w:space="0" w:color="0E4F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</w:style>
  <w:style w:type="character" w:styleId="Merknadsreferanse">
    <w:name w:val="annotation reference"/>
    <w:basedOn w:val="Standardskriftforavsnitt"/>
    <w:semiHidden/>
    <w:unhideWhenUsed/>
    <w:rsid w:val="00D4218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D4218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421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4218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4218C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A173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ads-ull\Downloads\Mal%20-%20notat%20Word%20Ullensaker%20designprofi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ES-grønn2">
  <a:themeElements>
    <a:clrScheme name="Ullensaker kommune">
      <a:dk1>
        <a:srgbClr val="141313"/>
      </a:dk1>
      <a:lt1>
        <a:srgbClr val="FFFFFF"/>
      </a:lt1>
      <a:dk2>
        <a:srgbClr val="0E4F8B"/>
      </a:dk2>
      <a:lt2>
        <a:srgbClr val="FFFFFF"/>
      </a:lt2>
      <a:accent1>
        <a:srgbClr val="0E4F8B"/>
      </a:accent1>
      <a:accent2>
        <a:srgbClr val="DDB25A"/>
      </a:accent2>
      <a:accent3>
        <a:srgbClr val="59BDD1"/>
      </a:accent3>
      <a:accent4>
        <a:srgbClr val="A1BF24"/>
      </a:accent4>
      <a:accent5>
        <a:srgbClr val="E65E55"/>
      </a:accent5>
      <a:accent6>
        <a:srgbClr val="5F4C92"/>
      </a:accent6>
      <a:hlink>
        <a:srgbClr val="141313"/>
      </a:hlink>
      <a:folHlink>
        <a:srgbClr val="DDB2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ølg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C6E0B6C67F8459FB9C50F2586860B" ma:contentTypeVersion="15" ma:contentTypeDescription="Create a new document." ma:contentTypeScope="" ma:versionID="3b03e50d2bd9ff12dc39669ecafe71aa">
  <xsd:schema xmlns:xsd="http://www.w3.org/2001/XMLSchema" xmlns:xs="http://www.w3.org/2001/XMLSchema" xmlns:p="http://schemas.microsoft.com/office/2006/metadata/properties" xmlns:ns2="8000879d-f77c-4027-8896-7339da641e2f" xmlns:ns3="f9a15c64-cff8-4a86-95bf-b7b2c48e26a1" targetNamespace="http://schemas.microsoft.com/office/2006/metadata/properties" ma:root="true" ma:fieldsID="e1cc24cd7940c19799dee642187e3824" ns2:_="" ns3:_="">
    <xsd:import namespace="8000879d-f77c-4027-8896-7339da641e2f"/>
    <xsd:import namespace="f9a15c64-cff8-4a86-95bf-b7b2c48e2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0879d-f77c-4027-8896-7339da641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dc4e01-1be8-4b22-9d40-d6de48e7f7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5c64-cff8-4a86-95bf-b7b2c48e2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794232-af8c-42e0-81fb-719b6fddb9c6}" ma:internalName="TaxCatchAll" ma:showField="CatchAllData" ma:web="f9a15c64-cff8-4a86-95bf-b7b2c48e26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a15c64-cff8-4a86-95bf-b7b2c48e26a1" xsi:nil="true"/>
    <lcf76f155ced4ddcb4097134ff3c332f xmlns="8000879d-f77c-4027-8896-7339da641e2f">
      <Terms xmlns="http://schemas.microsoft.com/office/infopath/2007/PartnerControls"/>
    </lcf76f155ced4ddcb4097134ff3c332f>
    <SharedWithUsers xmlns="f9a15c64-cff8-4a86-95bf-b7b2c48e26a1">
      <UserInfo>
        <DisplayName>Susanne Irene Pallesen</DisplayName>
        <AccountId>47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2C71F-458F-454A-8AB4-E04831E24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0879d-f77c-4027-8896-7339da641e2f"/>
    <ds:schemaRef ds:uri="f9a15c64-cff8-4a86-95bf-b7b2c48e2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A7310-3303-417A-B1BF-377DA5BA90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50368F-AA36-42A3-958C-92BDFA2AA552}">
  <ds:schemaRefs>
    <ds:schemaRef ds:uri="http://schemas.microsoft.com/office/2006/metadata/properties"/>
    <ds:schemaRef ds:uri="http://schemas.microsoft.com/office/infopath/2007/PartnerControls"/>
    <ds:schemaRef ds:uri="f9a15c64-cff8-4a86-95bf-b7b2c48e26a1"/>
    <ds:schemaRef ds:uri="8000879d-f77c-4027-8896-7339da641e2f"/>
  </ds:schemaRefs>
</ds:datastoreItem>
</file>

<file path=customXml/itemProps4.xml><?xml version="1.0" encoding="utf-8"?>
<ds:datastoreItem xmlns:ds="http://schemas.openxmlformats.org/officeDocument/2006/customXml" ds:itemID="{B98B9FE8-7169-447E-803D-0D0A3476C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- notat Word Ullensaker designprofil</Template>
  <TotalTime>1</TotalTime>
  <Pages>2</Pages>
  <Words>668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4206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Benedikte Skjeflo Adserø</dc:creator>
  <cp:keywords/>
  <cp:lastModifiedBy>Susanne Irene Pallesen</cp:lastModifiedBy>
  <cp:revision>2</cp:revision>
  <cp:lastPrinted>2016-11-07T01:35:00Z</cp:lastPrinted>
  <dcterms:created xsi:type="dcterms:W3CDTF">2022-10-04T09:58:00Z</dcterms:created>
  <dcterms:modified xsi:type="dcterms:W3CDTF">2022-10-04T09:58:00Z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0x010100BB7C6E0B6C67F8459FB9C50F2586860B</vt:lpwstr>
  </property>
  <property fmtid="{D5CDD505-2E9C-101B-9397-08002B2CF9AE}" pid="3" name="MediaServiceImageTags">
    <vt:lpwstr/>
  </property>
</Properties>
</file>